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E1" w:rsidRPr="003A19E1" w:rsidRDefault="003A19E1" w:rsidP="003A19E1">
      <w:pPr>
        <w:jc w:val="right"/>
        <w:rPr>
          <w:sz w:val="24"/>
          <w:szCs w:val="24"/>
          <w:lang w:eastAsia="en-US"/>
        </w:rPr>
      </w:pPr>
      <w:bookmarkStart w:id="0" w:name="_Toc460591225"/>
      <w:r w:rsidRPr="003A19E1">
        <w:rPr>
          <w:sz w:val="24"/>
          <w:szCs w:val="24"/>
          <w:lang w:eastAsia="en-US"/>
        </w:rPr>
        <w:t>Приложение №1</w:t>
      </w:r>
      <w:r w:rsidRPr="003A19E1">
        <w:rPr>
          <w:sz w:val="24"/>
          <w:szCs w:val="24"/>
          <w:lang w:eastAsia="en-US"/>
        </w:rPr>
        <w:br/>
        <w:t>к учебному плану среднего общего образования</w:t>
      </w:r>
      <w:r w:rsidRPr="003A19E1">
        <w:rPr>
          <w:sz w:val="24"/>
          <w:szCs w:val="24"/>
          <w:lang w:eastAsia="en-US"/>
        </w:rPr>
        <w:br/>
        <w:t>(ФК ГОС) для 10-11 классов</w:t>
      </w:r>
    </w:p>
    <w:p w:rsidR="003A19E1" w:rsidRPr="003A19E1" w:rsidRDefault="003A19E1" w:rsidP="003A19E1">
      <w:pPr>
        <w:jc w:val="right"/>
        <w:rPr>
          <w:sz w:val="24"/>
          <w:szCs w:val="24"/>
          <w:lang w:eastAsia="en-US"/>
        </w:rPr>
      </w:pPr>
      <w:r w:rsidRPr="003A19E1">
        <w:rPr>
          <w:sz w:val="24"/>
          <w:szCs w:val="24"/>
          <w:lang w:eastAsia="en-US"/>
        </w:rPr>
        <w:t>МБОУ города Иркутска СОШ №77</w:t>
      </w:r>
    </w:p>
    <w:p w:rsidR="003A19E1" w:rsidRPr="003A19E1" w:rsidRDefault="003A19E1" w:rsidP="003A19E1">
      <w:pPr>
        <w:jc w:val="right"/>
        <w:rPr>
          <w:sz w:val="24"/>
          <w:szCs w:val="24"/>
          <w:lang w:eastAsia="en-US"/>
        </w:rPr>
      </w:pPr>
      <w:r w:rsidRPr="003A19E1">
        <w:rPr>
          <w:sz w:val="24"/>
          <w:szCs w:val="24"/>
          <w:lang w:eastAsia="en-US"/>
        </w:rPr>
        <w:t xml:space="preserve">на 2017/2018 учебный год </w:t>
      </w:r>
    </w:p>
    <w:p w:rsidR="003A19E1" w:rsidRPr="003A19E1" w:rsidRDefault="003A19E1" w:rsidP="003A19E1">
      <w:pPr>
        <w:rPr>
          <w:sz w:val="24"/>
          <w:szCs w:val="24"/>
          <w:lang w:eastAsia="en-US"/>
        </w:rPr>
      </w:pPr>
    </w:p>
    <w:p w:rsidR="003A19E1" w:rsidRPr="003A19E1" w:rsidRDefault="003A19E1" w:rsidP="003A19E1">
      <w:pPr>
        <w:keepNext/>
        <w:keepLines/>
        <w:spacing w:before="200"/>
        <w:jc w:val="center"/>
        <w:outlineLvl w:val="1"/>
        <w:rPr>
          <w:b/>
          <w:bCs/>
          <w:sz w:val="24"/>
          <w:szCs w:val="24"/>
          <w:lang w:eastAsia="en-US"/>
        </w:rPr>
      </w:pPr>
      <w:r w:rsidRPr="003A19E1">
        <w:rPr>
          <w:b/>
          <w:bCs/>
          <w:sz w:val="24"/>
          <w:szCs w:val="24"/>
          <w:lang w:eastAsia="en-US"/>
        </w:rPr>
        <w:t>Список учебников и учебных пособий для 10-11 классов МБОУ г. Иркутска СОШ №77, обучающихся по ООП СОО (ФК ГОС) на 2017/2018 учебный год</w:t>
      </w:r>
      <w:r w:rsidRPr="003A19E1">
        <w:rPr>
          <w:b/>
          <w:bCs/>
          <w:sz w:val="24"/>
          <w:szCs w:val="24"/>
          <w:lang w:eastAsia="en-US"/>
        </w:rPr>
        <w:br/>
        <w:t>(утв. приказом директора № 01-10-80/1 от 30.05.2017 г.)</w:t>
      </w:r>
    </w:p>
    <w:bookmarkEnd w:id="0"/>
    <w:p w:rsidR="003A19E1" w:rsidRPr="003A19E1" w:rsidRDefault="003A19E1" w:rsidP="003A19E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318"/>
        <w:gridCol w:w="2366"/>
        <w:gridCol w:w="918"/>
        <w:gridCol w:w="1811"/>
      </w:tblGrid>
      <w:tr w:rsidR="003A19E1" w:rsidRPr="003A19E1" w:rsidTr="00E17DF4">
        <w:trPr>
          <w:trHeight w:val="38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1" w:rsidRPr="003A19E1" w:rsidRDefault="003A19E1" w:rsidP="003A19E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A19E1"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E1" w:rsidRPr="003A19E1" w:rsidRDefault="003A19E1" w:rsidP="003A19E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A19E1">
              <w:rPr>
                <w:b/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E1" w:rsidRPr="003A19E1" w:rsidRDefault="003A19E1" w:rsidP="003A19E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A19E1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E1" w:rsidRPr="003A19E1" w:rsidRDefault="003A19E1" w:rsidP="003A19E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A19E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E1" w:rsidRPr="003A19E1" w:rsidRDefault="003A19E1" w:rsidP="003A19E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A19E1">
              <w:rPr>
                <w:b/>
                <w:sz w:val="22"/>
                <w:szCs w:val="22"/>
              </w:rPr>
              <w:t>Издатель учебника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  <w:lang w:eastAsia="en-US"/>
              </w:rPr>
              <w:t xml:space="preserve">Русский язык </w:t>
            </w:r>
          </w:p>
          <w:p w:rsidR="003A19E1" w:rsidRPr="003A19E1" w:rsidRDefault="003A19E1" w:rsidP="003A19E1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A19E1">
              <w:rPr>
                <w:sz w:val="22"/>
                <w:szCs w:val="22"/>
              </w:rPr>
              <w:t>Гольцова</w:t>
            </w:r>
            <w:proofErr w:type="spellEnd"/>
            <w:r w:rsidRPr="003A19E1">
              <w:rPr>
                <w:sz w:val="22"/>
                <w:szCs w:val="22"/>
              </w:rPr>
              <w:t xml:space="preserve"> Н.Г., </w:t>
            </w:r>
            <w:proofErr w:type="spellStart"/>
            <w:r w:rsidRPr="003A19E1">
              <w:rPr>
                <w:sz w:val="22"/>
                <w:szCs w:val="22"/>
              </w:rPr>
              <w:t>Шамшин</w:t>
            </w:r>
            <w:proofErr w:type="spellEnd"/>
            <w:r w:rsidRPr="003A19E1">
              <w:rPr>
                <w:sz w:val="22"/>
                <w:szCs w:val="22"/>
              </w:rPr>
              <w:t xml:space="preserve"> И.В., </w:t>
            </w:r>
            <w:proofErr w:type="spellStart"/>
            <w:r w:rsidRPr="003A19E1">
              <w:rPr>
                <w:sz w:val="22"/>
                <w:szCs w:val="22"/>
              </w:rPr>
              <w:t>Мищерина</w:t>
            </w:r>
            <w:proofErr w:type="spellEnd"/>
            <w:r w:rsidRPr="003A19E1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Русский язык и литература. Русский язык</w:t>
            </w:r>
            <w:proofErr w:type="gramStart"/>
            <w:r w:rsidRPr="003A19E1">
              <w:rPr>
                <w:sz w:val="22"/>
                <w:szCs w:val="22"/>
              </w:rPr>
              <w:t>.</w:t>
            </w:r>
            <w:proofErr w:type="gramEnd"/>
            <w:r w:rsidRPr="003A19E1">
              <w:rPr>
                <w:sz w:val="22"/>
                <w:szCs w:val="22"/>
              </w:rPr>
              <w:t xml:space="preserve"> (</w:t>
            </w:r>
            <w:proofErr w:type="gramStart"/>
            <w:r w:rsidRPr="003A19E1">
              <w:rPr>
                <w:sz w:val="22"/>
                <w:szCs w:val="22"/>
              </w:rPr>
              <w:t>в</w:t>
            </w:r>
            <w:proofErr w:type="gramEnd"/>
            <w:r w:rsidRPr="003A19E1">
              <w:rPr>
                <w:sz w:val="22"/>
                <w:szCs w:val="22"/>
              </w:rPr>
              <w:t xml:space="preserve"> 2 частях)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Русское слово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Лебедев Ю.В.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Русский язык и литература. Литература (базовый уровень)</w:t>
            </w:r>
            <w:proofErr w:type="gramStart"/>
            <w:r w:rsidRPr="003A19E1">
              <w:rPr>
                <w:sz w:val="22"/>
                <w:szCs w:val="22"/>
              </w:rPr>
              <w:t>.</w:t>
            </w:r>
            <w:proofErr w:type="gramEnd"/>
            <w:r w:rsidRPr="003A19E1">
              <w:rPr>
                <w:sz w:val="22"/>
                <w:szCs w:val="22"/>
              </w:rPr>
              <w:t xml:space="preserve"> (</w:t>
            </w:r>
            <w:proofErr w:type="gramStart"/>
            <w:r w:rsidRPr="003A19E1">
              <w:rPr>
                <w:sz w:val="22"/>
                <w:szCs w:val="22"/>
              </w:rPr>
              <w:t>в</w:t>
            </w:r>
            <w:proofErr w:type="gramEnd"/>
            <w:r w:rsidRPr="003A19E1">
              <w:rPr>
                <w:sz w:val="22"/>
                <w:szCs w:val="22"/>
              </w:rPr>
              <w:t xml:space="preserve"> 2 частях)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 xml:space="preserve">Михайлов О.Н., Шайтанов И.О., </w:t>
            </w:r>
            <w:proofErr w:type="spellStart"/>
            <w:r w:rsidRPr="003A19E1">
              <w:rPr>
                <w:sz w:val="22"/>
                <w:szCs w:val="22"/>
              </w:rPr>
              <w:t>Чалмаев</w:t>
            </w:r>
            <w:proofErr w:type="spellEnd"/>
            <w:r w:rsidRPr="003A19E1">
              <w:rPr>
                <w:sz w:val="22"/>
                <w:szCs w:val="22"/>
              </w:rPr>
              <w:t xml:space="preserve"> В.А. и др./Под ред. Журавлёва В.П.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Русский язык и литература. Литература (базовый уровень)</w:t>
            </w:r>
            <w:proofErr w:type="gramStart"/>
            <w:r w:rsidRPr="003A19E1">
              <w:rPr>
                <w:sz w:val="22"/>
                <w:szCs w:val="22"/>
              </w:rPr>
              <w:t>.</w:t>
            </w:r>
            <w:proofErr w:type="gramEnd"/>
            <w:r w:rsidRPr="003A19E1">
              <w:rPr>
                <w:sz w:val="22"/>
                <w:szCs w:val="22"/>
              </w:rPr>
              <w:t xml:space="preserve"> (</w:t>
            </w:r>
            <w:proofErr w:type="gramStart"/>
            <w:r w:rsidRPr="003A19E1">
              <w:rPr>
                <w:sz w:val="22"/>
                <w:szCs w:val="22"/>
              </w:rPr>
              <w:t>в</w:t>
            </w:r>
            <w:proofErr w:type="gramEnd"/>
            <w:r w:rsidRPr="003A19E1">
              <w:rPr>
                <w:sz w:val="22"/>
                <w:szCs w:val="22"/>
              </w:rPr>
              <w:t xml:space="preserve"> 2 частях)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br w:type="page"/>
            </w:r>
            <w:r w:rsidRPr="003A19E1">
              <w:rPr>
                <w:b/>
                <w:sz w:val="22"/>
                <w:szCs w:val="22"/>
              </w:rPr>
              <w:t>Английский язык</w:t>
            </w:r>
          </w:p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Афанасьева О.В., Михеева И.В., Баранова К.М.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ДРОФА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Афанасьева О.В., Михеева И.В., Баранова К.М.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ДРОФА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Математика (Алгебра)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Алимов Ш.А., Колягин Ю.М., Ткачёва М.В. и др.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</w:rPr>
            </w:pPr>
            <w:r w:rsidRPr="003A19E1">
              <w:rPr>
                <w:b/>
                <w:sz w:val="22"/>
                <w:szCs w:val="22"/>
              </w:rPr>
              <w:t>Математика (Геометрия)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A19E1">
              <w:rPr>
                <w:sz w:val="22"/>
                <w:szCs w:val="22"/>
              </w:rPr>
              <w:t>Атанасян</w:t>
            </w:r>
            <w:proofErr w:type="spellEnd"/>
            <w:r w:rsidRPr="003A19E1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Информатика и ИКТ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3A19E1">
              <w:rPr>
                <w:sz w:val="22"/>
                <w:szCs w:val="22"/>
              </w:rPr>
              <w:t>Хеннер</w:t>
            </w:r>
            <w:proofErr w:type="spellEnd"/>
            <w:r w:rsidRPr="003A19E1">
              <w:rPr>
                <w:sz w:val="22"/>
                <w:szCs w:val="22"/>
              </w:rPr>
              <w:t xml:space="preserve"> Е.К., Шеина Т.Ю.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Информатика. Базовый уровень: учебник для 10 класса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БИНОМ. Лаборатория знаний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3A19E1">
              <w:rPr>
                <w:sz w:val="22"/>
                <w:szCs w:val="22"/>
              </w:rPr>
              <w:t>Хеннер</w:t>
            </w:r>
            <w:proofErr w:type="spellEnd"/>
            <w:r w:rsidRPr="003A19E1">
              <w:rPr>
                <w:sz w:val="22"/>
                <w:szCs w:val="22"/>
              </w:rPr>
              <w:t xml:space="preserve"> Е.К., Шеина Т.Ю.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Информатика. Базовый уровень: учебник для 11 класса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БИНОМ. Лаборатория знаний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История (История России)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pacing w:val="-1"/>
                <w:sz w:val="22"/>
                <w:szCs w:val="22"/>
              </w:rPr>
              <w:t>Сахаров А.Н., Боханов А.Н.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pacing w:val="-1"/>
                <w:sz w:val="22"/>
                <w:szCs w:val="22"/>
              </w:rPr>
              <w:t xml:space="preserve">История России. 10 класс (базовый </w:t>
            </w:r>
            <w:r w:rsidRPr="003A19E1">
              <w:rPr>
                <w:sz w:val="22"/>
                <w:szCs w:val="22"/>
              </w:rPr>
              <w:t xml:space="preserve">и </w:t>
            </w:r>
            <w:r w:rsidRPr="003A19E1">
              <w:rPr>
                <w:sz w:val="22"/>
                <w:szCs w:val="22"/>
              </w:rPr>
              <w:lastRenderedPageBreak/>
              <w:t>профильный уровни)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Русское слово</w:t>
            </w:r>
            <w:r w:rsidRPr="003A19E1">
              <w:rPr>
                <w:i/>
                <w:sz w:val="22"/>
                <w:szCs w:val="22"/>
              </w:rPr>
              <w:t xml:space="preserve"> (вправе </w:t>
            </w:r>
            <w:r w:rsidRPr="003A19E1">
              <w:rPr>
                <w:i/>
                <w:sz w:val="22"/>
                <w:szCs w:val="22"/>
              </w:rPr>
              <w:lastRenderedPageBreak/>
              <w:t>использовать до 31.03.2019 г.</w:t>
            </w:r>
            <w:r w:rsidRPr="003A19E1">
              <w:rPr>
                <w:i/>
                <w:sz w:val="22"/>
                <w:szCs w:val="22"/>
                <w:vertAlign w:val="superscript"/>
              </w:rPr>
              <w:footnoteReference w:id="1"/>
            </w:r>
            <w:r w:rsidRPr="003A19E1">
              <w:rPr>
                <w:i/>
                <w:sz w:val="22"/>
                <w:szCs w:val="22"/>
              </w:rPr>
              <w:t>)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A19E1">
              <w:rPr>
                <w:sz w:val="22"/>
                <w:szCs w:val="22"/>
              </w:rPr>
              <w:t>Загладин</w:t>
            </w:r>
            <w:proofErr w:type="spellEnd"/>
            <w:r w:rsidRPr="003A19E1">
              <w:rPr>
                <w:sz w:val="22"/>
                <w:szCs w:val="22"/>
              </w:rPr>
              <w:t xml:space="preserve"> Н.В., Козленко С.И., Минаков С.Т. и др.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История России. XX – начало XXI века. 11 класс (базовый и профильный уровни)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Русское слово</w:t>
            </w:r>
            <w:r w:rsidRPr="003A19E1">
              <w:rPr>
                <w:i/>
                <w:sz w:val="22"/>
                <w:szCs w:val="22"/>
              </w:rPr>
              <w:t xml:space="preserve"> (вправе использовать до 31.03.2019 г.)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История (Всеобщая история)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A19E1">
              <w:rPr>
                <w:sz w:val="22"/>
                <w:szCs w:val="22"/>
              </w:rPr>
              <w:t>Загладин</w:t>
            </w:r>
            <w:proofErr w:type="spellEnd"/>
            <w:r w:rsidRPr="003A19E1">
              <w:rPr>
                <w:sz w:val="22"/>
                <w:szCs w:val="22"/>
              </w:rPr>
              <w:t xml:space="preserve"> Н.В., Симония Н.А.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История.</w:t>
            </w:r>
          </w:p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A19E1">
              <w:rPr>
                <w:sz w:val="22"/>
                <w:szCs w:val="22"/>
              </w:rPr>
              <w:t>Всеобщая история (углублённый</w:t>
            </w:r>
            <w:proofErr w:type="gramEnd"/>
          </w:p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Русское слово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A19E1">
              <w:rPr>
                <w:sz w:val="22"/>
                <w:szCs w:val="22"/>
              </w:rPr>
              <w:t>Загладин</w:t>
            </w:r>
            <w:proofErr w:type="spellEnd"/>
            <w:r w:rsidRPr="003A19E1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История.</w:t>
            </w:r>
          </w:p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A19E1">
              <w:rPr>
                <w:sz w:val="22"/>
                <w:szCs w:val="22"/>
              </w:rPr>
              <w:t>Всеобщая история (углублённый</w:t>
            </w:r>
            <w:proofErr w:type="gramEnd"/>
          </w:p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Русское слово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 xml:space="preserve">Боголюбов Л.Н., Аверьянов Ю.И., Белявский А.В. и др./Под ред. Боголюбова Л.Н, </w:t>
            </w:r>
            <w:proofErr w:type="spellStart"/>
            <w:r w:rsidRPr="003A19E1">
              <w:rPr>
                <w:sz w:val="22"/>
                <w:szCs w:val="22"/>
              </w:rPr>
              <w:t>Лазебниковой</w:t>
            </w:r>
            <w:proofErr w:type="spellEnd"/>
            <w:r w:rsidRPr="003A19E1">
              <w:rPr>
                <w:sz w:val="22"/>
                <w:szCs w:val="22"/>
              </w:rPr>
              <w:t xml:space="preserve"> А.Ю., </w:t>
            </w:r>
            <w:proofErr w:type="spellStart"/>
            <w:r w:rsidRPr="003A19E1">
              <w:rPr>
                <w:sz w:val="22"/>
                <w:szCs w:val="22"/>
              </w:rPr>
              <w:t>Телюкиной</w:t>
            </w:r>
            <w:proofErr w:type="spellEnd"/>
            <w:r w:rsidRPr="003A19E1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 xml:space="preserve">Боголюбов Л.Н., Городецкая Н.И., Иванова Л.Ф. и др./Под ред. Боголюбова Л.Н., </w:t>
            </w:r>
            <w:proofErr w:type="spellStart"/>
            <w:r w:rsidRPr="003A19E1">
              <w:rPr>
                <w:sz w:val="22"/>
                <w:szCs w:val="22"/>
              </w:rPr>
              <w:t>Лазебниковой</w:t>
            </w:r>
            <w:proofErr w:type="spellEnd"/>
            <w:r w:rsidRPr="003A19E1">
              <w:rPr>
                <w:sz w:val="22"/>
                <w:szCs w:val="22"/>
              </w:rPr>
              <w:t xml:space="preserve"> А.Ю., Литвинова В.А.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Никитин А.Ф., Никитина Т.И.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Право. Базовый и углублённый уровни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ДРОФА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A19E1">
              <w:rPr>
                <w:sz w:val="22"/>
                <w:szCs w:val="22"/>
              </w:rPr>
              <w:t>Домогацких</w:t>
            </w:r>
            <w:proofErr w:type="spellEnd"/>
            <w:r w:rsidRPr="003A19E1">
              <w:rPr>
                <w:sz w:val="22"/>
                <w:szCs w:val="22"/>
              </w:rPr>
              <w:t xml:space="preserve"> Е.М., Алексеевский Н.И.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География. В 2 ч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Русское слово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A19E1">
              <w:rPr>
                <w:sz w:val="22"/>
                <w:szCs w:val="22"/>
              </w:rPr>
              <w:t>Мякишев</w:t>
            </w:r>
            <w:proofErr w:type="spellEnd"/>
            <w:r w:rsidRPr="003A19E1">
              <w:rPr>
                <w:sz w:val="22"/>
                <w:szCs w:val="22"/>
              </w:rPr>
              <w:t xml:space="preserve"> Г.Я., </w:t>
            </w:r>
            <w:proofErr w:type="spellStart"/>
            <w:r w:rsidRPr="003A19E1">
              <w:rPr>
                <w:sz w:val="22"/>
                <w:szCs w:val="22"/>
              </w:rPr>
              <w:t>Буховцев</w:t>
            </w:r>
            <w:proofErr w:type="spellEnd"/>
            <w:r w:rsidRPr="003A19E1">
              <w:rPr>
                <w:sz w:val="22"/>
                <w:szCs w:val="22"/>
              </w:rPr>
              <w:t xml:space="preserve"> Б.Б., Сотский Н.Н./Под ред. Парфентьевой Н.А.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Физика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A19E1">
              <w:rPr>
                <w:sz w:val="22"/>
                <w:szCs w:val="22"/>
              </w:rPr>
              <w:t>Мякишев</w:t>
            </w:r>
            <w:proofErr w:type="spellEnd"/>
            <w:r w:rsidRPr="003A19E1">
              <w:rPr>
                <w:sz w:val="22"/>
                <w:szCs w:val="22"/>
              </w:rPr>
              <w:t xml:space="preserve"> Г.Я., </w:t>
            </w:r>
            <w:proofErr w:type="spellStart"/>
            <w:r w:rsidRPr="003A19E1">
              <w:rPr>
                <w:sz w:val="22"/>
                <w:szCs w:val="22"/>
              </w:rPr>
              <w:t>Буховцев</w:t>
            </w:r>
            <w:proofErr w:type="spellEnd"/>
            <w:r w:rsidRPr="003A19E1">
              <w:rPr>
                <w:sz w:val="22"/>
                <w:szCs w:val="22"/>
              </w:rPr>
              <w:t xml:space="preserve"> Б.Б., </w:t>
            </w:r>
            <w:proofErr w:type="spellStart"/>
            <w:r w:rsidRPr="003A19E1">
              <w:rPr>
                <w:sz w:val="22"/>
                <w:szCs w:val="22"/>
              </w:rPr>
              <w:t>Чаругин</w:t>
            </w:r>
            <w:proofErr w:type="spellEnd"/>
            <w:r w:rsidRPr="003A19E1">
              <w:rPr>
                <w:sz w:val="22"/>
                <w:szCs w:val="22"/>
              </w:rPr>
              <w:t xml:space="preserve"> В.М./Под ред. Парфентьевой Н.А.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Физика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 xml:space="preserve">Воронцов-Вельяминов Б.А., </w:t>
            </w:r>
            <w:proofErr w:type="spellStart"/>
            <w:r w:rsidRPr="003A19E1">
              <w:rPr>
                <w:sz w:val="22"/>
                <w:szCs w:val="22"/>
              </w:rPr>
              <w:t>Страут</w:t>
            </w:r>
            <w:proofErr w:type="spellEnd"/>
            <w:r w:rsidRPr="003A19E1">
              <w:rPr>
                <w:sz w:val="22"/>
                <w:szCs w:val="22"/>
              </w:rPr>
              <w:t xml:space="preserve"> Е.К.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Астрономия. Базовый уровень.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ДРОФА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 xml:space="preserve">Еремин В.В., Кузьменко Н.Е., </w:t>
            </w:r>
            <w:proofErr w:type="spellStart"/>
            <w:r w:rsidRPr="003A19E1">
              <w:rPr>
                <w:sz w:val="22"/>
                <w:szCs w:val="22"/>
              </w:rPr>
              <w:t>Теренин</w:t>
            </w:r>
            <w:proofErr w:type="spellEnd"/>
            <w:r w:rsidRPr="003A19E1">
              <w:rPr>
                <w:sz w:val="22"/>
                <w:szCs w:val="22"/>
              </w:rPr>
              <w:t xml:space="preserve"> В.И. и др.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Химия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ДРОФА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Еремин В.В., Кузьменко Н.Е., Дроздов А.А. и др.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Химия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ДРОФА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  <w:lang w:eastAsia="en-US"/>
              </w:rPr>
              <w:lastRenderedPageBreak/>
              <w:t>Биология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 xml:space="preserve">Беляев Д.К., Бородин П.М., Воронцов Н.Н. и </w:t>
            </w:r>
            <w:proofErr w:type="spellStart"/>
            <w:r w:rsidRPr="003A19E1">
              <w:rPr>
                <w:sz w:val="22"/>
                <w:szCs w:val="22"/>
              </w:rPr>
              <w:t>др</w:t>
            </w:r>
            <w:proofErr w:type="spellEnd"/>
            <w:proofErr w:type="gramStart"/>
            <w:r w:rsidRPr="003A19E1">
              <w:rPr>
                <w:sz w:val="22"/>
                <w:szCs w:val="22"/>
              </w:rPr>
              <w:t>/ П</w:t>
            </w:r>
            <w:proofErr w:type="gramEnd"/>
            <w:r w:rsidRPr="003A19E1">
              <w:rPr>
                <w:sz w:val="22"/>
                <w:szCs w:val="22"/>
              </w:rPr>
              <w:t>од ред. Беляева Д.К., Дымшица Г.М.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Биология: Общая биология: 10-11 классы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Просвещение</w:t>
            </w:r>
            <w:r w:rsidRPr="003A19E1">
              <w:rPr>
                <w:i/>
                <w:sz w:val="22"/>
                <w:szCs w:val="22"/>
              </w:rPr>
              <w:t xml:space="preserve"> (вправе использовать до 31.03.2019 г.)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  <w:lang w:eastAsia="en-US"/>
              </w:rPr>
            </w:pPr>
            <w:r w:rsidRPr="003A19E1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 xml:space="preserve">Симоненко В.Д., </w:t>
            </w:r>
            <w:proofErr w:type="spellStart"/>
            <w:r w:rsidRPr="003A19E1">
              <w:rPr>
                <w:sz w:val="22"/>
                <w:szCs w:val="22"/>
              </w:rPr>
              <w:t>Очинин</w:t>
            </w:r>
            <w:proofErr w:type="spellEnd"/>
            <w:r w:rsidRPr="003A19E1">
              <w:rPr>
                <w:sz w:val="22"/>
                <w:szCs w:val="22"/>
              </w:rPr>
              <w:t xml:space="preserve"> О.П., </w:t>
            </w:r>
            <w:proofErr w:type="spellStart"/>
            <w:r w:rsidRPr="003A19E1">
              <w:rPr>
                <w:sz w:val="22"/>
                <w:szCs w:val="22"/>
              </w:rPr>
              <w:t>Матяш</w:t>
            </w:r>
            <w:proofErr w:type="spellEnd"/>
            <w:r w:rsidRPr="003A19E1">
              <w:rPr>
                <w:sz w:val="22"/>
                <w:szCs w:val="22"/>
              </w:rPr>
              <w:t xml:space="preserve"> Н.В., Виноградов Д.В.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Технология. 10-11 классы: базовый уровень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ВЕНТАНА-ГРАФ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</w:rPr>
            </w:pPr>
            <w:r w:rsidRPr="003A19E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Лях В.И.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Физическая культура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</w:rPr>
            </w:pPr>
            <w:r w:rsidRPr="003A19E1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Смирнов А.Т., Хренников Б.О./Под ред. Смирнова А.Т.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Основы безопасности жизнедеятельности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A19E1" w:rsidRPr="003A19E1" w:rsidTr="00E17DF4">
        <w:trPr>
          <w:trHeight w:val="389"/>
        </w:trPr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b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Смирнов А.Т., Хренников Б.О./Под ред. Смирнова А.Т.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Основы безопасности жизнедеятельности (базовый уровень)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9E1"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1" w:rsidRPr="003A19E1" w:rsidRDefault="003A19E1" w:rsidP="003A19E1">
            <w:pPr>
              <w:rPr>
                <w:sz w:val="22"/>
                <w:szCs w:val="22"/>
                <w:lang w:eastAsia="en-US"/>
              </w:rPr>
            </w:pPr>
            <w:r w:rsidRPr="003A19E1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3A19E1" w:rsidRPr="003A19E1" w:rsidRDefault="003A19E1" w:rsidP="003A19E1">
      <w:pPr>
        <w:jc w:val="center"/>
        <w:rPr>
          <w:b/>
          <w:szCs w:val="28"/>
        </w:rPr>
      </w:pPr>
    </w:p>
    <w:p w:rsidR="003A19E1" w:rsidRPr="003A19E1" w:rsidRDefault="003A19E1" w:rsidP="003A19E1">
      <w:pPr>
        <w:tabs>
          <w:tab w:val="left" w:pos="1333"/>
        </w:tabs>
        <w:rPr>
          <w:sz w:val="20"/>
        </w:rPr>
      </w:pPr>
    </w:p>
    <w:p w:rsidR="003A19E1" w:rsidRPr="003A19E1" w:rsidRDefault="003A19E1" w:rsidP="003A19E1">
      <w:pPr>
        <w:jc w:val="center"/>
        <w:rPr>
          <w:sz w:val="22"/>
          <w:szCs w:val="22"/>
          <w:lang w:eastAsia="en-US"/>
        </w:rPr>
      </w:pPr>
    </w:p>
    <w:p w:rsidR="00DE3877" w:rsidRDefault="00DE3877">
      <w:bookmarkStart w:id="1" w:name="_GoBack"/>
      <w:bookmarkEnd w:id="1"/>
    </w:p>
    <w:sectPr w:rsidR="00D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86" w:rsidRDefault="00561786" w:rsidP="003A19E1">
      <w:r>
        <w:separator/>
      </w:r>
    </w:p>
  </w:endnote>
  <w:endnote w:type="continuationSeparator" w:id="0">
    <w:p w:rsidR="00561786" w:rsidRDefault="00561786" w:rsidP="003A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86" w:rsidRDefault="00561786" w:rsidP="003A19E1">
      <w:r>
        <w:separator/>
      </w:r>
    </w:p>
  </w:footnote>
  <w:footnote w:type="continuationSeparator" w:id="0">
    <w:p w:rsidR="00561786" w:rsidRDefault="00561786" w:rsidP="003A19E1">
      <w:r>
        <w:continuationSeparator/>
      </w:r>
    </w:p>
  </w:footnote>
  <w:footnote w:id="1">
    <w:p w:rsidR="003A19E1" w:rsidRDefault="003A19E1" w:rsidP="003A19E1">
      <w:pPr>
        <w:pStyle w:val="11"/>
      </w:pPr>
      <w:r>
        <w:rPr>
          <w:rStyle w:val="a9"/>
        </w:rPr>
        <w:footnoteRef/>
      </w:r>
      <w:r>
        <w:t xml:space="preserve"> В соответствии с </w:t>
      </w:r>
      <w:r w:rsidRPr="00D35070">
        <w:t>Приказ</w:t>
      </w:r>
      <w:r>
        <w:t>ом</w:t>
      </w:r>
      <w:r w:rsidRPr="00D35070">
        <w:t xml:space="preserve"> </w:t>
      </w:r>
      <w:proofErr w:type="spellStart"/>
      <w:r w:rsidRPr="00D35070">
        <w:t>Минобрнауки</w:t>
      </w:r>
      <w:proofErr w:type="spellEnd"/>
      <w:r w:rsidRPr="00D35070">
        <w:t xml:space="preserve"> России от 31.03.2014 N 253</w:t>
      </w:r>
      <w:r>
        <w:t xml:space="preserve"> </w:t>
      </w:r>
      <w:r w:rsidRPr="00D35070"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1"/>
    <w:rsid w:val="00211CCA"/>
    <w:rsid w:val="003A19E1"/>
    <w:rsid w:val="00561786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3A19E1"/>
    <w:rPr>
      <w:vertAlign w:val="superscript"/>
    </w:rPr>
  </w:style>
  <w:style w:type="paragraph" w:customStyle="1" w:styleId="11">
    <w:name w:val="Текст сноски1"/>
    <w:basedOn w:val="a"/>
    <w:next w:val="aa"/>
    <w:link w:val="ab"/>
    <w:uiPriority w:val="99"/>
    <w:semiHidden/>
    <w:unhideWhenUsed/>
    <w:rsid w:val="003A19E1"/>
    <w:rPr>
      <w:sz w:val="20"/>
      <w:lang w:eastAsia="en-US"/>
    </w:rPr>
  </w:style>
  <w:style w:type="character" w:customStyle="1" w:styleId="ab">
    <w:name w:val="Текст сноски Знак"/>
    <w:basedOn w:val="a0"/>
    <w:link w:val="11"/>
    <w:uiPriority w:val="99"/>
    <w:semiHidden/>
    <w:rsid w:val="003A19E1"/>
    <w:rPr>
      <w:sz w:val="20"/>
      <w:szCs w:val="20"/>
    </w:rPr>
  </w:style>
  <w:style w:type="paragraph" w:styleId="aa">
    <w:name w:val="footnote text"/>
    <w:basedOn w:val="a"/>
    <w:link w:val="12"/>
    <w:uiPriority w:val="99"/>
    <w:semiHidden/>
    <w:unhideWhenUsed/>
    <w:rsid w:val="003A19E1"/>
    <w:rPr>
      <w:sz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3A19E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3A19E1"/>
    <w:rPr>
      <w:vertAlign w:val="superscript"/>
    </w:rPr>
  </w:style>
  <w:style w:type="paragraph" w:customStyle="1" w:styleId="11">
    <w:name w:val="Текст сноски1"/>
    <w:basedOn w:val="a"/>
    <w:next w:val="aa"/>
    <w:link w:val="ab"/>
    <w:uiPriority w:val="99"/>
    <w:semiHidden/>
    <w:unhideWhenUsed/>
    <w:rsid w:val="003A19E1"/>
    <w:rPr>
      <w:sz w:val="20"/>
      <w:lang w:eastAsia="en-US"/>
    </w:rPr>
  </w:style>
  <w:style w:type="character" w:customStyle="1" w:styleId="ab">
    <w:name w:val="Текст сноски Знак"/>
    <w:basedOn w:val="a0"/>
    <w:link w:val="11"/>
    <w:uiPriority w:val="99"/>
    <w:semiHidden/>
    <w:rsid w:val="003A19E1"/>
    <w:rPr>
      <w:sz w:val="20"/>
      <w:szCs w:val="20"/>
    </w:rPr>
  </w:style>
  <w:style w:type="paragraph" w:styleId="aa">
    <w:name w:val="footnote text"/>
    <w:basedOn w:val="a"/>
    <w:link w:val="12"/>
    <w:uiPriority w:val="99"/>
    <w:semiHidden/>
    <w:unhideWhenUsed/>
    <w:rsid w:val="003A19E1"/>
    <w:rPr>
      <w:sz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3A19E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 домена</cp:lastModifiedBy>
  <cp:revision>1</cp:revision>
  <dcterms:created xsi:type="dcterms:W3CDTF">2017-08-11T05:29:00Z</dcterms:created>
  <dcterms:modified xsi:type="dcterms:W3CDTF">2017-08-11T05:29:00Z</dcterms:modified>
</cp:coreProperties>
</file>